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64AA" w14:textId="77777777" w:rsidR="009063A0" w:rsidRPr="00571F81" w:rsidRDefault="00CA0B4D" w:rsidP="00EF756E">
      <w:pPr>
        <w:pStyle w:val="Ttulo1"/>
        <w:jc w:val="center"/>
        <w:rPr>
          <w:color w:val="000000"/>
          <w:lang w:val="es-CL"/>
        </w:rPr>
      </w:pPr>
      <w:r w:rsidRPr="00571F81">
        <w:rPr>
          <w:color w:val="000000"/>
          <w:lang w:val="es-CL"/>
        </w:rPr>
        <w:t>Bases del Primer Concurso de Ensayos SS</w:t>
      </w:r>
      <w:r w:rsidR="00EF756E">
        <w:rPr>
          <w:color w:val="000000"/>
          <w:lang w:val="es-CL"/>
        </w:rPr>
        <w:t>.</w:t>
      </w:r>
      <w:r w:rsidRPr="00571F81">
        <w:rPr>
          <w:color w:val="000000"/>
          <w:lang w:val="es-CL"/>
        </w:rPr>
        <w:t>CC</w:t>
      </w:r>
      <w:r w:rsidR="00EF756E">
        <w:rPr>
          <w:color w:val="000000"/>
          <w:lang w:val="es-CL"/>
        </w:rPr>
        <w:t>.</w:t>
      </w:r>
    </w:p>
    <w:p w14:paraId="3954929E" w14:textId="77777777" w:rsidR="009063A0" w:rsidRPr="00571F81" w:rsidRDefault="00CA0B4D" w:rsidP="00571F81">
      <w:pPr>
        <w:pStyle w:val="Ttulo2"/>
        <w:rPr>
          <w:color w:val="000000"/>
          <w:lang w:val="es-CL"/>
        </w:rPr>
      </w:pPr>
      <w:r w:rsidRPr="00571F81">
        <w:rPr>
          <w:color w:val="000000"/>
          <w:lang w:val="es-CL"/>
        </w:rPr>
        <w:t>Convocatoria</w:t>
      </w:r>
    </w:p>
    <w:p w14:paraId="7C898E76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>El Colegio de los Sagrados Corazones Providencia invita a sus estudiantes de Enseñanza Media a participar en el Primer Concurso de Ensayos SS</w:t>
      </w:r>
      <w:r w:rsidR="00571F81">
        <w:rPr>
          <w:lang w:val="es-CL"/>
        </w:rPr>
        <w:t>.</w:t>
      </w:r>
      <w:r w:rsidRPr="00571F81">
        <w:rPr>
          <w:lang w:val="es-CL"/>
        </w:rPr>
        <w:t>CC</w:t>
      </w:r>
      <w:r w:rsidR="00571F81">
        <w:rPr>
          <w:lang w:val="es-CL"/>
        </w:rPr>
        <w:t>.</w:t>
      </w:r>
      <w:r w:rsidRPr="00571F81">
        <w:rPr>
          <w:lang w:val="es-CL"/>
        </w:rPr>
        <w:t>, cuyo objetivo es fomentar la reflexión crítica, el pensamiento creativo y la expresión escrita en torno al tema “Identidad”.</w:t>
      </w:r>
    </w:p>
    <w:p w14:paraId="442B479E" w14:textId="77777777" w:rsidR="009063A0" w:rsidRPr="00571F81" w:rsidRDefault="00CA0B4D" w:rsidP="00571F81">
      <w:pPr>
        <w:pStyle w:val="Ttulo2"/>
        <w:rPr>
          <w:color w:val="000000"/>
          <w:lang w:val="es-CL"/>
        </w:rPr>
      </w:pPr>
      <w:r w:rsidRPr="00571F81">
        <w:rPr>
          <w:color w:val="000000"/>
          <w:lang w:val="es-CL"/>
        </w:rPr>
        <w:t>Participantes</w:t>
      </w:r>
    </w:p>
    <w:p w14:paraId="4B6750E3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>Podrán participar todos los estudiantes de Enseñanza Media. La participación es individual.</w:t>
      </w:r>
    </w:p>
    <w:p w14:paraId="55970229" w14:textId="77777777" w:rsidR="009063A0" w:rsidRPr="00571F81" w:rsidRDefault="00CA0B4D" w:rsidP="00571F81">
      <w:pPr>
        <w:pStyle w:val="Ttulo2"/>
        <w:rPr>
          <w:color w:val="000000"/>
          <w:lang w:val="es-CL"/>
        </w:rPr>
      </w:pPr>
      <w:r w:rsidRPr="00571F81">
        <w:rPr>
          <w:color w:val="000000"/>
          <w:lang w:val="es-CL"/>
        </w:rPr>
        <w:t>Tema</w:t>
      </w:r>
    </w:p>
    <w:p w14:paraId="1D3AB5BD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>El ensayo deberá desarrollarse en torno al tema: Identidad.</w:t>
      </w:r>
      <w:r w:rsidRPr="00571F81">
        <w:rPr>
          <w:lang w:val="es-CL"/>
        </w:rPr>
        <w:br/>
      </w:r>
      <w:r w:rsidRPr="00571F81">
        <w:rPr>
          <w:lang w:val="es-CL"/>
        </w:rPr>
        <w:br/>
        <w:t>Se valorará la originalidad, la profundidad de análisis y la capacidad reflexiva en relación con el tema propuesto.</w:t>
      </w:r>
    </w:p>
    <w:p w14:paraId="705ADB24" w14:textId="77777777" w:rsidR="009063A0" w:rsidRPr="00571F81" w:rsidRDefault="00CA0B4D" w:rsidP="00571F81">
      <w:pPr>
        <w:pStyle w:val="Ttulo2"/>
        <w:rPr>
          <w:color w:val="000000"/>
          <w:lang w:val="es-CL"/>
        </w:rPr>
      </w:pPr>
      <w:r w:rsidRPr="00571F81">
        <w:rPr>
          <w:color w:val="000000"/>
          <w:lang w:val="es-CL"/>
        </w:rPr>
        <w:t>Formato de los trabajos</w:t>
      </w:r>
    </w:p>
    <w:p w14:paraId="6895D8DB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>• Extensión: mínimo 2 planas y máximo 5 planas.</w:t>
      </w:r>
      <w:r w:rsidRPr="00571F81">
        <w:rPr>
          <w:lang w:val="es-CL"/>
        </w:rPr>
        <w:br/>
        <w:t xml:space="preserve">• Letra: Arial o Times New </w:t>
      </w:r>
      <w:proofErr w:type="spellStart"/>
      <w:r w:rsidRPr="00571F81">
        <w:rPr>
          <w:lang w:val="es-CL"/>
        </w:rPr>
        <w:t>Roman</w:t>
      </w:r>
      <w:proofErr w:type="spellEnd"/>
      <w:r w:rsidRPr="00571F81">
        <w:rPr>
          <w:lang w:val="es-CL"/>
        </w:rPr>
        <w:t>, tamaño 12.</w:t>
      </w:r>
      <w:r w:rsidRPr="00571F81">
        <w:rPr>
          <w:lang w:val="es-CL"/>
        </w:rPr>
        <w:br/>
        <w:t>• Interlineado: 1.5.</w:t>
      </w:r>
      <w:r w:rsidRPr="00571F81">
        <w:rPr>
          <w:lang w:val="es-CL"/>
        </w:rPr>
        <w:br/>
        <w:t>• Alineación: justificado.</w:t>
      </w:r>
      <w:r w:rsidRPr="00571F81">
        <w:rPr>
          <w:lang w:val="es-CL"/>
        </w:rPr>
        <w:br/>
        <w:t>• Tamaño de página: carta.</w:t>
      </w:r>
      <w:r w:rsidRPr="00571F81">
        <w:rPr>
          <w:lang w:val="es-CL"/>
        </w:rPr>
        <w:br/>
        <w:t>• Normas de citación: APA (7ª edición), en caso de utilizar referencias bibliográficas.</w:t>
      </w:r>
      <w:r w:rsidRPr="00571F81">
        <w:rPr>
          <w:lang w:val="es-CL"/>
        </w:rPr>
        <w:br/>
        <w:t>• El archivo debe entregarse en formato PDF.</w:t>
      </w:r>
    </w:p>
    <w:p w14:paraId="57AD2F3C" w14:textId="77777777" w:rsidR="009063A0" w:rsidRPr="00571F81" w:rsidRDefault="00CA0B4D" w:rsidP="00571F81">
      <w:pPr>
        <w:pStyle w:val="Ttulo2"/>
        <w:rPr>
          <w:color w:val="000000"/>
          <w:lang w:val="es-CL"/>
        </w:rPr>
      </w:pPr>
      <w:r w:rsidRPr="00571F81">
        <w:rPr>
          <w:color w:val="000000"/>
          <w:lang w:val="es-CL"/>
        </w:rPr>
        <w:t>Entrega</w:t>
      </w:r>
    </w:p>
    <w:p w14:paraId="29F9FD4B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 xml:space="preserve">• Plazo de entrega: </w:t>
      </w:r>
      <w:r w:rsidR="0029164E">
        <w:rPr>
          <w:lang w:val="es-CL"/>
        </w:rPr>
        <w:t xml:space="preserve">Domingo 2 de noviembre de </w:t>
      </w:r>
      <w:r w:rsidR="0029164E" w:rsidRPr="00571F81">
        <w:rPr>
          <w:lang w:val="es-CL"/>
        </w:rPr>
        <w:t>2025</w:t>
      </w:r>
      <w:r w:rsidR="0029164E">
        <w:rPr>
          <w:lang w:val="es-CL"/>
        </w:rPr>
        <w:t xml:space="preserve"> a las 23:50 horas</w:t>
      </w:r>
      <w:r w:rsidRPr="00571F81">
        <w:rPr>
          <w:lang w:val="es-CL"/>
        </w:rPr>
        <w:t>.</w:t>
      </w:r>
      <w:r w:rsidRPr="00571F81">
        <w:rPr>
          <w:lang w:val="es-CL"/>
        </w:rPr>
        <w:br/>
        <w:t xml:space="preserve">• Los trabajos deben ser enviados al correo institucional de las docentes: </w:t>
      </w:r>
    </w:p>
    <w:p w14:paraId="767700AE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 xml:space="preserve"> Pamela Córdova </w:t>
      </w:r>
      <w:hyperlink r:id="rId8">
        <w:r w:rsidR="009063A0" w:rsidRPr="00571F81">
          <w:rPr>
            <w:color w:val="1155CC"/>
            <w:u w:val="single"/>
            <w:lang w:val="es-CL"/>
          </w:rPr>
          <w:t>p.cordova@ssccprovidencia.cl</w:t>
        </w:r>
      </w:hyperlink>
    </w:p>
    <w:p w14:paraId="4E621CA1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 xml:space="preserve"> Rosa Ester Gaete </w:t>
      </w:r>
      <w:hyperlink r:id="rId9">
        <w:r w:rsidR="009063A0" w:rsidRPr="00571F81">
          <w:rPr>
            <w:color w:val="1155CC"/>
            <w:u w:val="single"/>
            <w:lang w:val="es-CL"/>
          </w:rPr>
          <w:t>r.gaete@ssccprovidencia.cl</w:t>
        </w:r>
      </w:hyperlink>
      <w:r w:rsidRPr="00571F81">
        <w:rPr>
          <w:lang w:val="es-CL"/>
        </w:rPr>
        <w:t xml:space="preserve"> </w:t>
      </w:r>
    </w:p>
    <w:p w14:paraId="24F12B6D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>• El asunto del correo debe decir: Concurso Ensayos SS</w:t>
      </w:r>
      <w:r w:rsidR="00571F81">
        <w:rPr>
          <w:lang w:val="es-CL"/>
        </w:rPr>
        <w:t>.</w:t>
      </w:r>
      <w:r w:rsidRPr="00571F81">
        <w:rPr>
          <w:lang w:val="es-CL"/>
        </w:rPr>
        <w:t>CC</w:t>
      </w:r>
      <w:r w:rsidR="00571F81">
        <w:rPr>
          <w:lang w:val="es-CL"/>
        </w:rPr>
        <w:t>.</w:t>
      </w:r>
      <w:r w:rsidRPr="00571F81">
        <w:rPr>
          <w:lang w:val="es-CL"/>
        </w:rPr>
        <w:t xml:space="preserve"> – Nombre del participante y curso.</w:t>
      </w:r>
    </w:p>
    <w:p w14:paraId="3726FB12" w14:textId="77777777" w:rsidR="00CA0B4D" w:rsidRDefault="00CA0B4D" w:rsidP="00571F81">
      <w:pPr>
        <w:pStyle w:val="Ttulo2"/>
        <w:rPr>
          <w:color w:val="000000"/>
          <w:lang w:val="es-CL"/>
        </w:rPr>
      </w:pPr>
    </w:p>
    <w:p w14:paraId="531BAD64" w14:textId="157B52DF" w:rsidR="009063A0" w:rsidRPr="00571F81" w:rsidRDefault="00CA0B4D" w:rsidP="00571F81">
      <w:pPr>
        <w:pStyle w:val="Ttulo2"/>
        <w:rPr>
          <w:color w:val="000000"/>
          <w:lang w:val="es-CL"/>
        </w:rPr>
      </w:pPr>
      <w:r w:rsidRPr="00571F81">
        <w:rPr>
          <w:color w:val="000000"/>
          <w:lang w:val="es-CL"/>
        </w:rPr>
        <w:t>Criterios de evaluación</w:t>
      </w:r>
    </w:p>
    <w:p w14:paraId="67D7C964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>El jurado considerará los siguientes aspectos:</w:t>
      </w:r>
      <w:r w:rsidRPr="00571F81">
        <w:rPr>
          <w:lang w:val="es-CL"/>
        </w:rPr>
        <w:br/>
        <w:t>1. Contenido: claridad en el desarrollo del tema, profundidad de ideas, coherencia argumentativa.</w:t>
      </w:r>
      <w:r w:rsidRPr="00571F81">
        <w:rPr>
          <w:lang w:val="es-CL"/>
        </w:rPr>
        <w:br/>
        <w:t>2. Creatividad: originalidad del enfoque y aporte personal.</w:t>
      </w:r>
      <w:r w:rsidRPr="00571F81">
        <w:rPr>
          <w:lang w:val="es-CL"/>
        </w:rPr>
        <w:br/>
        <w:t>3. Estructura: organización del texto, uso de conectores, coherencia y cohesión.</w:t>
      </w:r>
      <w:r w:rsidRPr="00571F81">
        <w:rPr>
          <w:lang w:val="es-CL"/>
        </w:rPr>
        <w:br/>
        <w:t>4. Corrección formal: ortografía, redacción, gramática, uso adecuado de citas y referencias según norma APA.</w:t>
      </w:r>
    </w:p>
    <w:p w14:paraId="5C55E907" w14:textId="77777777" w:rsidR="009063A0" w:rsidRPr="00571F81" w:rsidRDefault="00CA0B4D" w:rsidP="00571F81">
      <w:pPr>
        <w:pStyle w:val="Ttulo2"/>
        <w:rPr>
          <w:color w:val="000000"/>
          <w:lang w:val="es-CL"/>
        </w:rPr>
      </w:pPr>
      <w:r w:rsidRPr="00571F81">
        <w:rPr>
          <w:color w:val="000000"/>
          <w:lang w:val="es-CL"/>
        </w:rPr>
        <w:t>Premiación</w:t>
      </w:r>
    </w:p>
    <w:p w14:paraId="66D99A5E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>• Se premiarán los tres primeros lugares.</w:t>
      </w:r>
      <w:r w:rsidRPr="00571F81">
        <w:rPr>
          <w:lang w:val="es-CL"/>
        </w:rPr>
        <w:br/>
        <w:t>• El jurado podrá otorgar menciones honrosas en caso de destacarse otros trabajos.</w:t>
      </w:r>
      <w:r w:rsidRPr="00571F81">
        <w:rPr>
          <w:lang w:val="es-CL"/>
        </w:rPr>
        <w:br/>
        <w:t>• Los premios se darán a conocer en un acto oficial organizado por el colegio</w:t>
      </w:r>
      <w:r w:rsidR="00571F81">
        <w:rPr>
          <w:lang w:val="es-CL"/>
        </w:rPr>
        <w:t>.</w:t>
      </w:r>
    </w:p>
    <w:p w14:paraId="4503E669" w14:textId="77777777" w:rsidR="009063A0" w:rsidRPr="00571F81" w:rsidRDefault="00CA0B4D" w:rsidP="00571F81">
      <w:pPr>
        <w:pStyle w:val="Ttulo2"/>
        <w:rPr>
          <w:color w:val="000000"/>
          <w:lang w:val="es-CL"/>
        </w:rPr>
      </w:pPr>
      <w:r w:rsidRPr="00571F81">
        <w:rPr>
          <w:color w:val="000000"/>
          <w:lang w:val="es-CL"/>
        </w:rPr>
        <w:t>Jurado</w:t>
      </w:r>
    </w:p>
    <w:p w14:paraId="41AB10F4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>El jurado estará compuesto por docentes del área de Lengua y Literatura</w:t>
      </w:r>
      <w:r w:rsidR="00571F81">
        <w:rPr>
          <w:lang w:val="es-CL"/>
        </w:rPr>
        <w:t>,</w:t>
      </w:r>
      <w:r w:rsidRPr="00571F81">
        <w:rPr>
          <w:lang w:val="es-CL"/>
        </w:rPr>
        <w:t xml:space="preserve"> representantes del equipo académico del colegio</w:t>
      </w:r>
      <w:r w:rsidR="00571F81">
        <w:rPr>
          <w:lang w:val="es-CL"/>
        </w:rPr>
        <w:t xml:space="preserve"> y profesionales afines</w:t>
      </w:r>
      <w:r w:rsidRPr="00571F81">
        <w:rPr>
          <w:lang w:val="es-CL"/>
        </w:rPr>
        <w:t>.</w:t>
      </w:r>
    </w:p>
    <w:p w14:paraId="5AB62D11" w14:textId="77777777" w:rsidR="009063A0" w:rsidRPr="00571F81" w:rsidRDefault="00CA0B4D" w:rsidP="00571F81">
      <w:pPr>
        <w:pStyle w:val="Ttulo2"/>
        <w:rPr>
          <w:color w:val="000000"/>
          <w:lang w:val="es-CL"/>
        </w:rPr>
      </w:pPr>
      <w:r w:rsidRPr="00571F81">
        <w:rPr>
          <w:color w:val="000000"/>
          <w:lang w:val="es-CL"/>
        </w:rPr>
        <w:t>Condiciones generales</w:t>
      </w:r>
    </w:p>
    <w:p w14:paraId="19EBC982" w14:textId="77777777" w:rsidR="009063A0" w:rsidRPr="00571F81" w:rsidRDefault="00CA0B4D" w:rsidP="00571F81">
      <w:pPr>
        <w:rPr>
          <w:lang w:val="es-CL"/>
        </w:rPr>
      </w:pPr>
      <w:r w:rsidRPr="00571F81">
        <w:rPr>
          <w:lang w:val="es-CL"/>
        </w:rPr>
        <w:t>• La participación en el concurso implica la aceptación de estas bases.</w:t>
      </w:r>
      <w:r w:rsidRPr="00571F81">
        <w:rPr>
          <w:lang w:val="es-CL"/>
        </w:rPr>
        <w:br/>
        <w:t>• Los trabajos presentados quedarán como parte del archivo del colegio y podrán ser difundidos en medios institucionales (revista, página web, redes sociales, etc.)</w:t>
      </w:r>
      <w:r w:rsidRPr="00571F81">
        <w:rPr>
          <w:lang w:val="es-CL"/>
        </w:rPr>
        <w:br/>
        <w:t>• Se descalificarán aquellos ensayos que no cumplan con los requisitos de formato, extensión o que presenten plagio.</w:t>
      </w:r>
    </w:p>
    <w:sectPr w:rsidR="009063A0" w:rsidRPr="00571F81">
      <w:headerReference w:type="default" r:id="rId10"/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7BE521" w14:textId="77777777" w:rsidR="00246FF9" w:rsidRDefault="00246FF9">
      <w:pPr>
        <w:spacing w:after="0" w:line="240" w:lineRule="auto"/>
      </w:pPr>
      <w:r>
        <w:separator/>
      </w:r>
    </w:p>
  </w:endnote>
  <w:endnote w:type="continuationSeparator" w:id="0">
    <w:p w14:paraId="5EFD01A7" w14:textId="77777777" w:rsidR="00246FF9" w:rsidRDefault="00246F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7163B6" w14:textId="77777777" w:rsidR="00246FF9" w:rsidRDefault="00246FF9">
      <w:pPr>
        <w:spacing w:after="0" w:line="240" w:lineRule="auto"/>
      </w:pPr>
      <w:r>
        <w:separator/>
      </w:r>
    </w:p>
  </w:footnote>
  <w:footnote w:type="continuationSeparator" w:id="0">
    <w:p w14:paraId="061BA4A0" w14:textId="77777777" w:rsidR="00246FF9" w:rsidRDefault="00246F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F698A" w14:textId="77777777" w:rsidR="009063A0" w:rsidRDefault="00CA0B4D">
    <w:pPr>
      <w:tabs>
        <w:tab w:val="center" w:pos="4680"/>
        <w:tab w:val="right" w:pos="9360"/>
      </w:tabs>
      <w:spacing w:after="0" w:line="240" w:lineRule="auto"/>
    </w:pPr>
    <w:r>
      <w:rPr>
        <w:rFonts w:ascii="Cambria" w:eastAsia="Cambria" w:hAnsi="Cambria" w:cs="Cambria"/>
        <w:noProof/>
        <w:sz w:val="22"/>
        <w:szCs w:val="22"/>
      </w:rPr>
      <w:drawing>
        <wp:inline distT="114300" distB="114300" distL="114300" distR="114300" wp14:anchorId="554B6365" wp14:editId="4831036A">
          <wp:extent cx="738188" cy="738188"/>
          <wp:effectExtent l="0" t="0" r="0" 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38188" cy="7381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957B3E"/>
    <w:multiLevelType w:val="multilevel"/>
    <w:tmpl w:val="B92ECCE2"/>
    <w:lvl w:ilvl="0">
      <w:start w:val="1"/>
      <w:numFmt w:val="decimal"/>
      <w:pStyle w:val="Listaconvieta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31955588">
    <w:abstractNumId w:val="0"/>
  </w:num>
  <w:num w:numId="2" w16cid:durableId="15220883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79694524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749299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6904667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277006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3A0"/>
    <w:rsid w:val="00246FF9"/>
    <w:rsid w:val="0029164E"/>
    <w:rsid w:val="00571F81"/>
    <w:rsid w:val="009063A0"/>
    <w:rsid w:val="00CA0B4D"/>
    <w:rsid w:val="00CA41DC"/>
    <w:rsid w:val="00EF7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6DB7A"/>
  <w15:docId w15:val="{CE3502B6-A002-8D4C-9271-E4CC27318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libri" w:eastAsia="Calibri" w:hAnsi="Calibri" w:cs="Calibri"/>
      <w:b/>
      <w:color w:val="366091"/>
      <w:sz w:val="28"/>
      <w:szCs w:val="28"/>
    </w:rPr>
  </w:style>
  <w:style w:type="paragraph" w:styleId="Ttulo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libri" w:eastAsia="Calibri" w:hAnsi="Calibri" w:cs="Calibri"/>
      <w:b/>
      <w:color w:val="4F81BD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2"/>
    </w:pPr>
    <w:rPr>
      <w:rFonts w:ascii="Calibri" w:eastAsia="Calibri" w:hAnsi="Calibri" w:cs="Calibri"/>
      <w:b/>
      <w:color w:val="4F81BD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3"/>
    </w:pPr>
    <w:rPr>
      <w:rFonts w:ascii="Calibri" w:eastAsia="Calibri" w:hAnsi="Calibri" w:cs="Calibri"/>
      <w:b/>
      <w:i/>
      <w:color w:val="4F81BD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4"/>
    </w:pPr>
    <w:rPr>
      <w:rFonts w:ascii="Calibri" w:eastAsia="Calibri" w:hAnsi="Calibri" w:cs="Calibri"/>
      <w:color w:val="243F61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5"/>
    </w:pPr>
    <w:rPr>
      <w:rFonts w:ascii="Calibri" w:eastAsia="Calibri" w:hAnsi="Calibri" w:cs="Calibri"/>
      <w:i/>
      <w:color w:val="243F61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pBdr>
        <w:bottom w:val="single" w:sz="8" w:space="4" w:color="4F81BD"/>
      </w:pBdr>
      <w:spacing w:after="300" w:line="240" w:lineRule="auto"/>
    </w:pPr>
    <w:rPr>
      <w:rFonts w:ascii="Calibri" w:eastAsia="Calibri" w:hAnsi="Calibri" w:cs="Calibri"/>
      <w:color w:val="17365D"/>
      <w:sz w:val="52"/>
      <w:szCs w:val="52"/>
    </w:rPr>
  </w:style>
  <w:style w:type="paragraph" w:styleId="Encabezado">
    <w:name w:val="header"/>
    <w:basedOn w:val="Normal"/>
    <w:link w:val="Encabezado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618BF"/>
  </w:style>
  <w:style w:type="paragraph" w:styleId="Piedepgina">
    <w:name w:val="footer"/>
    <w:basedOn w:val="Normal"/>
    <w:link w:val="Piedepgina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618BF"/>
  </w:style>
  <w:style w:type="paragraph" w:styleId="Sinespaciado">
    <w:name w:val="No Spacing"/>
    <w:uiPriority w:val="1"/>
    <w:qFormat/>
    <w:rsid w:val="00FC693F"/>
    <w:pPr>
      <w:spacing w:after="0" w:line="240" w:lineRule="auto"/>
    </w:pPr>
  </w:style>
  <w:style w:type="character" w:customStyle="1" w:styleId="Ttulo1Car">
    <w:name w:val="Título 1 Car"/>
    <w:basedOn w:val="Fuentedeprrafopredeter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Car">
    <w:name w:val="Título Car"/>
    <w:basedOn w:val="Fuentedeprrafopredeter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SubttuloCar">
    <w:name w:val="Subtítulo Car"/>
    <w:basedOn w:val="Fuentedeprrafopredeter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rrafodelista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Textoindependiente">
    <w:name w:val="Body Text"/>
    <w:basedOn w:val="Normal"/>
    <w:link w:val="TextoindependienteCar"/>
    <w:uiPriority w:val="99"/>
    <w:unhideWhenUsed/>
    <w:rsid w:val="00AA1D8D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A1D8D"/>
  </w:style>
  <w:style w:type="paragraph" w:styleId="Textoindependiente2">
    <w:name w:val="Body Text 2"/>
    <w:basedOn w:val="Normal"/>
    <w:link w:val="Textoindependiente2Car"/>
    <w:uiPriority w:val="99"/>
    <w:unhideWhenUsed/>
    <w:rsid w:val="00AA1D8D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AA1D8D"/>
  </w:style>
  <w:style w:type="paragraph" w:styleId="Textoindependiente3">
    <w:name w:val="Body Text 3"/>
    <w:basedOn w:val="Normal"/>
    <w:link w:val="Textoindependien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AA1D8D"/>
    <w:rPr>
      <w:sz w:val="16"/>
      <w:szCs w:val="16"/>
    </w:rPr>
  </w:style>
  <w:style w:type="paragraph" w:styleId="Lista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aconvieta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vietas3">
    <w:name w:val="List Bullet 3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nmeros">
    <w:name w:val="List Number"/>
    <w:basedOn w:val="Normal"/>
    <w:uiPriority w:val="99"/>
    <w:unhideWhenUsed/>
    <w:rsid w:val="00326F90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Listaconnmeros3">
    <w:name w:val="List Number 3"/>
    <w:basedOn w:val="Normal"/>
    <w:uiPriority w:val="99"/>
    <w:unhideWhenUsed/>
    <w:rsid w:val="0029639D"/>
    <w:pPr>
      <w:tabs>
        <w:tab w:val="num" w:pos="720"/>
      </w:tabs>
      <w:ind w:left="720" w:hanging="720"/>
      <w:contextualSpacing/>
    </w:pPr>
  </w:style>
  <w:style w:type="paragraph" w:styleId="Continuarlista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omacro">
    <w:name w:val="macro"/>
    <w:link w:val="Texto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29639D"/>
    <w:rPr>
      <w:rFonts w:ascii="Courier" w:hAnsi="Courier"/>
      <w:sz w:val="20"/>
      <w:szCs w:val="20"/>
    </w:rPr>
  </w:style>
  <w:style w:type="paragraph" w:styleId="Cita">
    <w:name w:val="Quote"/>
    <w:basedOn w:val="Normal"/>
    <w:next w:val="Normal"/>
    <w:link w:val="CitaCar"/>
    <w:uiPriority w:val="29"/>
    <w:qFormat/>
    <w:rsid w:val="00FC693F"/>
    <w:rPr>
      <w:i/>
      <w:iCs/>
      <w:color w:val="000000" w:themeColor="text1"/>
    </w:rPr>
  </w:style>
  <w:style w:type="character" w:customStyle="1" w:styleId="CitaCar">
    <w:name w:val="Cita Car"/>
    <w:basedOn w:val="Fuentedeprrafopredeter"/>
    <w:link w:val="Cita"/>
    <w:uiPriority w:val="29"/>
    <w:rsid w:val="00FC693F"/>
    <w:rPr>
      <w:i/>
      <w:iCs/>
      <w:color w:val="000000" w:themeColor="text1"/>
    </w:rPr>
  </w:style>
  <w:style w:type="character" w:customStyle="1" w:styleId="Ttulo4Car">
    <w:name w:val="Título 4 Car"/>
    <w:basedOn w:val="Fuentedeprrafopredeter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Textoennegrita">
    <w:name w:val="Strong"/>
    <w:basedOn w:val="Fuentedeprrafopredeter"/>
    <w:uiPriority w:val="22"/>
    <w:qFormat/>
    <w:rsid w:val="00FC693F"/>
    <w:rPr>
      <w:b/>
      <w:bCs/>
    </w:rPr>
  </w:style>
  <w:style w:type="character" w:styleId="nfasis">
    <w:name w:val="Emphasis"/>
    <w:basedOn w:val="Fuentedeprrafopredeter"/>
    <w:uiPriority w:val="20"/>
    <w:qFormat/>
    <w:rsid w:val="00FC693F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C693F"/>
    <w:rPr>
      <w:b/>
      <w:bCs/>
      <w:i/>
      <w:iCs/>
      <w:color w:val="4F81BD" w:themeColor="accent1"/>
    </w:rPr>
  </w:style>
  <w:style w:type="character" w:styleId="nfasissutil">
    <w:name w:val="Subtle Emphasis"/>
    <w:basedOn w:val="Fuentedeprrafopredeter"/>
    <w:uiPriority w:val="19"/>
    <w:qFormat/>
    <w:rsid w:val="00FC693F"/>
    <w:rPr>
      <w:i/>
      <w:iCs/>
      <w:color w:val="808080" w:themeColor="text1" w:themeTint="7F"/>
    </w:rPr>
  </w:style>
  <w:style w:type="character" w:styleId="nfasisintenso">
    <w:name w:val="Intense Emphasis"/>
    <w:basedOn w:val="Fuentedeprrafopredeter"/>
    <w:uiPriority w:val="21"/>
    <w:qFormat/>
    <w:rsid w:val="00FC693F"/>
    <w:rPr>
      <w:b/>
      <w:bCs/>
      <w:i/>
      <w:iCs/>
      <w:color w:val="4F81BD" w:themeColor="accent1"/>
    </w:rPr>
  </w:style>
  <w:style w:type="character" w:styleId="Referenciasutil">
    <w:name w:val="Subtle Reference"/>
    <w:basedOn w:val="Fuentedeprrafopredeter"/>
    <w:uiPriority w:val="31"/>
    <w:qFormat/>
    <w:rsid w:val="00FC693F"/>
    <w:rPr>
      <w:smallCaps/>
      <w:color w:val="C0504D" w:themeColor="accent2"/>
      <w:u w:val="single"/>
    </w:rPr>
  </w:style>
  <w:style w:type="character" w:styleId="Referenciaintensa">
    <w:name w:val="Intense Reference"/>
    <w:basedOn w:val="Fuentedeprrafopredeter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tulodellibro">
    <w:name w:val="Book Title"/>
    <w:basedOn w:val="Fuentedeprrafopredeter"/>
    <w:uiPriority w:val="33"/>
    <w:qFormat/>
    <w:rsid w:val="00FC693F"/>
    <w:rPr>
      <w:b/>
      <w:bCs/>
      <w:smallCaps/>
      <w:spacing w:val="5"/>
    </w:rPr>
  </w:style>
  <w:style w:type="paragraph" w:styleId="TtuloTDC">
    <w:name w:val="TOC Heading"/>
    <w:next w:val="Normal"/>
    <w:uiPriority w:val="39"/>
    <w:semiHidden/>
    <w:unhideWhenUsed/>
    <w:qFormat/>
    <w:rsid w:val="00FC693F"/>
  </w:style>
  <w:style w:type="table" w:styleId="Tablaconcuadrcula">
    <w:name w:val="Table Grid"/>
    <w:basedOn w:val="Tabla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ombreadoclaro">
    <w:name w:val="Light Shading"/>
    <w:basedOn w:val="Tabla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ombreadoclaro-nfasis2">
    <w:name w:val="Light Shading Accent 2"/>
    <w:basedOn w:val="Tabla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ombreadoclaro-nfasis3">
    <w:name w:val="Light Shading Accent 3"/>
    <w:basedOn w:val="Tabla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ombreadoclaro-nfasis4">
    <w:name w:val="Light Shading Accent 4"/>
    <w:basedOn w:val="Tabla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ombreadoclaro-nfasis5">
    <w:name w:val="Light Shading Accent 5"/>
    <w:basedOn w:val="Tabla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ombreadoclaro-nfasis6">
    <w:name w:val="Light Shading Accent 6"/>
    <w:basedOn w:val="Tabla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aclara">
    <w:name w:val="Light List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aclara-nfasis2">
    <w:name w:val="Light List Accent 2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aclara-nfasis3">
    <w:name w:val="Light List Accent 3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aclara-nfasis4">
    <w:name w:val="Light List Accent 4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aclara-nfasis5">
    <w:name w:val="Light List Accent 5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aclara-nfasis6">
    <w:name w:val="Light List Accent 6"/>
    <w:basedOn w:val="Tabla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Cuadrculaclara">
    <w:name w:val="Light Grid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Cuadrculaclara-nfasis2">
    <w:name w:val="Light Grid Accent 2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Cuadrculaclara-nfasis3">
    <w:name w:val="Light Grid Accent 3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Cuadrculaclara-nfasis4">
    <w:name w:val="Light Grid Accent 4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Cuadrculaclara-nfasis5">
    <w:name w:val="Light Grid Accent 5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Cuadrculaclara-nfasis6">
    <w:name w:val="Light Grid Accent 6"/>
    <w:basedOn w:val="Tabla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ombreadomedio1">
    <w:name w:val="Medium Shading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amedia1">
    <w:name w:val="Medium Lis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amedia1-nfasis2">
    <w:name w:val="Medium List 1 Accent 2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amedia1-nfasis3">
    <w:name w:val="Medium List 1 Accent 3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amedia1-nfasis4">
    <w:name w:val="Medium List 1 Accent 4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amedia1-nfasis5">
    <w:name w:val="Medium List 1 Accent 5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amedia1-nfasis6">
    <w:name w:val="Medium List 1 Accent 6"/>
    <w:basedOn w:val="Tabla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amedia2">
    <w:name w:val="Medium Lis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Cuadrculamedia1">
    <w:name w:val="Medium Grid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media1-nfasis2">
    <w:name w:val="Medium Grid 1 Accent 2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media1-nfasis3">
    <w:name w:val="Medium Grid 1 Accent 3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media1-nfasis4">
    <w:name w:val="Medium Grid 1 Accent 4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media1-nfasis5">
    <w:name w:val="Medium Grid 1 Accent 5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media1-nfasis6">
    <w:name w:val="Medium Grid 1 Accent 6"/>
    <w:basedOn w:val="Tabla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Cuadrculamedia2">
    <w:name w:val="Medium Grid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Cuadrculamedia3-nfasis2">
    <w:name w:val="Medium Grid 3 Accent 2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Cuadrculamedia3-nfasis3">
    <w:name w:val="Medium Grid 3 Accent 3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Cuadrculamedia3-nfasis4">
    <w:name w:val="Medium Grid 3 Accent 4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Cuadrculamedia3-nfasis5">
    <w:name w:val="Medium Grid 3 Accent 5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Cuadrculamedia3-nfasis6">
    <w:name w:val="Medium Grid 3 Accent 6"/>
    <w:basedOn w:val="Tabla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aoscura">
    <w:name w:val="Dark List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aoscura-nfasis2">
    <w:name w:val="Dark List Accent 2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aoscura-nfasis3">
    <w:name w:val="Dark List Accent 3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aoscura-nfasis4">
    <w:name w:val="Dark List Accent 4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aoscura-nfasis5">
    <w:name w:val="Dark List Accent 5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aoscura-nfasis6">
    <w:name w:val="Dark List Accent 6"/>
    <w:basedOn w:val="Tabla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ombreadovistoso">
    <w:name w:val="Colorful Shading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vistosa">
    <w:name w:val="Colorful List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avistosa-nfasis2">
    <w:name w:val="Colorful List Accent 2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avistosa-nfasis3">
    <w:name w:val="Colorful List Accent 3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avistosa-nfasis4">
    <w:name w:val="Colorful List Accent 4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avistosa-nfasis5">
    <w:name w:val="Colorful List Accent 5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avistosa-nfasis6">
    <w:name w:val="Colorful List Accent 6"/>
    <w:basedOn w:val="Tabla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uadrculavistosa">
    <w:name w:val="Colorful Grid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Subttulo">
    <w:name w:val="Subtitle"/>
    <w:basedOn w:val="Normal"/>
    <w:next w:val="Normal"/>
    <w:uiPriority w:val="11"/>
    <w:qFormat/>
    <w:rPr>
      <w:rFonts w:ascii="Calibri" w:eastAsia="Calibri" w:hAnsi="Calibri" w:cs="Calibri"/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.cordova@ssccprovidencia.c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.gaete@ssccprovidencia.c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+7sKQyYSyizGtCzNrszZkS8bVcQ==">CgMxLjA4AHIhMUZWbks4MnhiWG1lV0ZXRElUb3BlU1V1ak5fY3VmYVNw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392</Words>
  <Characters>2158</Characters>
  <Application>Microsoft Office Word</Application>
  <DocSecurity>0</DocSecurity>
  <Lines>17</Lines>
  <Paragraphs>5</Paragraphs>
  <ScaleCrop>false</ScaleCrop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cp:lastModifiedBy>marcela alcalay</cp:lastModifiedBy>
  <cp:revision>5</cp:revision>
  <dcterms:created xsi:type="dcterms:W3CDTF">2025-09-01T20:46:00Z</dcterms:created>
  <dcterms:modified xsi:type="dcterms:W3CDTF">2025-10-01T18:27:00Z</dcterms:modified>
</cp:coreProperties>
</file>